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17" w:rsidRDefault="00901317"/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 w:rsidRPr="00901317">
        <w:rPr>
          <w:color w:val="000000"/>
        </w:rPr>
        <w:t>Порядок и основания</w:t>
      </w:r>
      <w:r w:rsidRPr="00901317">
        <w:rPr>
          <w:color w:val="000000"/>
        </w:rPr>
        <w:br/>
        <w:t>перевода, отчисления и восстановления воспитанников </w:t>
      </w:r>
      <w:r w:rsidRPr="00901317">
        <w:rPr>
          <w:color w:val="000000"/>
        </w:rPr>
        <w:br/>
        <w:t>Муниципального бюджетного  дошкольного  образова</w:t>
      </w:r>
      <w:r>
        <w:rPr>
          <w:color w:val="000000"/>
        </w:rPr>
        <w:t>тельного учреждения </w:t>
      </w:r>
      <w:r>
        <w:rPr>
          <w:color w:val="000000"/>
        </w:rPr>
        <w:br/>
      </w:r>
      <w:proofErr w:type="spellStart"/>
      <w:r>
        <w:rPr>
          <w:color w:val="000000"/>
        </w:rPr>
        <w:t>Харетский</w:t>
      </w:r>
      <w:proofErr w:type="spellEnd"/>
      <w:r w:rsidRPr="00901317">
        <w:rPr>
          <w:color w:val="000000"/>
        </w:rPr>
        <w:t xml:space="preserve"> детский сад 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ind w:left="720"/>
        <w:rPr>
          <w:color w:val="000000"/>
        </w:rPr>
      </w:pPr>
      <w:r w:rsidRPr="00901317">
        <w:rPr>
          <w:color w:val="000000"/>
        </w:rPr>
        <w:t>1.      </w:t>
      </w:r>
      <w:r w:rsidRPr="00901317">
        <w:rPr>
          <w:color w:val="000000"/>
          <w:u w:val="single"/>
        </w:rPr>
        <w:t>Общие положения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> 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 xml:space="preserve">            1.1.      </w:t>
      </w:r>
      <w:proofErr w:type="gramStart"/>
      <w:r w:rsidRPr="00901317">
        <w:rPr>
          <w:color w:val="000000"/>
        </w:rPr>
        <w:t>Настоящие правила в муниципальное бюджетное дошкольное образо</w:t>
      </w:r>
      <w:r>
        <w:rPr>
          <w:color w:val="000000"/>
        </w:rPr>
        <w:t xml:space="preserve">вательное учреждение </w:t>
      </w:r>
      <w:proofErr w:type="spellStart"/>
      <w:r>
        <w:rPr>
          <w:color w:val="000000"/>
        </w:rPr>
        <w:t>Харетский</w:t>
      </w:r>
      <w:proofErr w:type="spellEnd"/>
      <w:r w:rsidRPr="00901317">
        <w:rPr>
          <w:color w:val="000000"/>
        </w:rPr>
        <w:t xml:space="preserve"> детский сад  (далее - Правила) и комплектования Учреждения приняты в соответствии с п.2 ст.30 Федерального закона «Об Образовании» от 26.12.</w:t>
      </w:r>
      <w:r>
        <w:rPr>
          <w:color w:val="000000"/>
        </w:rPr>
        <w:t>2012г № 273, Уставом МБ</w:t>
      </w:r>
      <w:r w:rsidRPr="00901317">
        <w:rPr>
          <w:color w:val="000000"/>
        </w:rPr>
        <w:t>ДОУ, Типовым положением о дошкольном образовательном учреждении, утвержденным приказом министерства образования и науки РФ от 27.10.2011 № 2562, санитарно-эпидемиологическими требованиями к устройству, содержанию и организации режима работы в</w:t>
      </w:r>
      <w:proofErr w:type="gramEnd"/>
      <w:r w:rsidRPr="00901317">
        <w:rPr>
          <w:color w:val="000000"/>
        </w:rPr>
        <w:t xml:space="preserve"> дошкольных образовательных </w:t>
      </w:r>
      <w:proofErr w:type="gramStart"/>
      <w:r w:rsidRPr="00901317">
        <w:rPr>
          <w:color w:val="000000"/>
        </w:rPr>
        <w:t>организациях</w:t>
      </w:r>
      <w:proofErr w:type="gramEnd"/>
      <w:r w:rsidRPr="00901317">
        <w:rPr>
          <w:color w:val="000000"/>
        </w:rPr>
        <w:t>, утвержденными постановлением Главного санитарного врача РФ № 26  от 15.05.2013 (</w:t>
      </w:r>
      <w:proofErr w:type="spellStart"/>
      <w:r w:rsidRPr="00901317">
        <w:rPr>
          <w:color w:val="000000"/>
        </w:rPr>
        <w:t>СанПиН</w:t>
      </w:r>
      <w:proofErr w:type="spellEnd"/>
      <w:r w:rsidRPr="00901317">
        <w:rPr>
          <w:color w:val="000000"/>
        </w:rPr>
        <w:t xml:space="preserve"> 2.4.1.3049-13).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> 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>            1.2. Данный документ регулирует  порядок   и основания  перевода, отчисления и восстановления несовершеннолетних обучающихся (воспита</w:t>
      </w:r>
      <w:r>
        <w:rPr>
          <w:color w:val="000000"/>
        </w:rPr>
        <w:t>нников) Муниципального бюджетного</w:t>
      </w:r>
      <w:r w:rsidRPr="00901317">
        <w:rPr>
          <w:color w:val="000000"/>
        </w:rPr>
        <w:t xml:space="preserve"> дошкольного образов</w:t>
      </w:r>
      <w:r>
        <w:rPr>
          <w:color w:val="000000"/>
        </w:rPr>
        <w:t xml:space="preserve">ательного учреждения </w:t>
      </w:r>
      <w:proofErr w:type="spellStart"/>
      <w:r>
        <w:rPr>
          <w:color w:val="000000"/>
        </w:rPr>
        <w:t>Харетский</w:t>
      </w:r>
      <w:proofErr w:type="spellEnd"/>
      <w:r>
        <w:rPr>
          <w:color w:val="000000"/>
        </w:rPr>
        <w:t xml:space="preserve"> детский сад.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 w:rsidRPr="00901317">
        <w:rPr>
          <w:color w:val="000000"/>
        </w:rPr>
        <w:t> 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 w:rsidRPr="00901317">
        <w:rPr>
          <w:color w:val="000000"/>
        </w:rPr>
        <w:t> 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 w:rsidRPr="00901317">
        <w:rPr>
          <w:color w:val="000000"/>
        </w:rPr>
        <w:t> 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 w:rsidRPr="00901317">
        <w:rPr>
          <w:color w:val="000000"/>
          <w:u w:val="single"/>
        </w:rPr>
        <w:t>2. Порядок и основания для перевода несовершеннолетнего обучающегося (воспитанника)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> 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>            2.1. Перевод несовершеннолетнего обучающегося (воспитанника) в другое образовательное учреждение может быть:</w:t>
      </w:r>
      <w:r w:rsidRPr="00901317">
        <w:rPr>
          <w:color w:val="000000"/>
        </w:rPr>
        <w:br/>
        <w:t>- по заявлению родителей (законных представителей) несовершеннолетнего обучающегося (воспитанника), в том числе в случае перевода обучающегося  несовершеннолетнего (воспитанника)  для продолжения освоения  программы в другую организацию, осуществляющую образовательную деятельность;</w:t>
      </w:r>
      <w:r w:rsidRPr="00901317">
        <w:rPr>
          <w:color w:val="000000"/>
        </w:rPr>
        <w:br/>
        <w:t>- по обстоятельствам, не зависящим от воли  родителей (законных представителей) несовершеннолетнего обучающегося (в</w:t>
      </w:r>
      <w:r>
        <w:rPr>
          <w:color w:val="000000"/>
        </w:rPr>
        <w:t>оспитанника) и МБ</w:t>
      </w:r>
      <w:r w:rsidRPr="00901317">
        <w:rPr>
          <w:color w:val="000000"/>
        </w:rPr>
        <w:t>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 </w:t>
      </w:r>
      <w:r w:rsidRPr="00901317">
        <w:rPr>
          <w:color w:val="000000"/>
        </w:rPr>
        <w:br/>
        <w:t>-  на основании медицинского заключения о состоянии здоровья ребенка, препятствующего</w:t>
      </w:r>
      <w:r>
        <w:rPr>
          <w:color w:val="000000"/>
        </w:rPr>
        <w:t xml:space="preserve"> его дальнейшему пребыванию в МБ</w:t>
      </w:r>
      <w:r w:rsidRPr="00901317">
        <w:rPr>
          <w:color w:val="000000"/>
        </w:rPr>
        <w:t>ДОУ.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>            2.2. Перевод несовершеннолетнего обучающегося (воспитанника) в детском саду может быть произведен:</w:t>
      </w:r>
      <w:r w:rsidRPr="00901317">
        <w:rPr>
          <w:color w:val="000000"/>
        </w:rPr>
        <w:br/>
        <w:t>-   в следующую возрастную группу ежегодно не позднее 1 сентября</w:t>
      </w:r>
      <w:proofErr w:type="gramStart"/>
      <w:r w:rsidRPr="00901317">
        <w:rPr>
          <w:color w:val="000000"/>
        </w:rPr>
        <w:t>.</w:t>
      </w:r>
      <w:proofErr w:type="gramEnd"/>
      <w:r w:rsidRPr="00901317">
        <w:rPr>
          <w:color w:val="000000"/>
        </w:rPr>
        <w:br/>
        <w:t>-  </w:t>
      </w:r>
      <w:proofErr w:type="gramStart"/>
      <w:r w:rsidRPr="00901317">
        <w:rPr>
          <w:color w:val="000000"/>
        </w:rPr>
        <w:t>в</w:t>
      </w:r>
      <w:proofErr w:type="gramEnd"/>
      <w:r w:rsidRPr="00901317">
        <w:rPr>
          <w:color w:val="000000"/>
        </w:rPr>
        <w:t xml:space="preserve"> другую группу на время карантина, отпуска или болезни воспитателей.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 xml:space="preserve">            2.3. Основанием для перевода является </w:t>
      </w:r>
      <w:r>
        <w:rPr>
          <w:color w:val="000000"/>
        </w:rPr>
        <w:t>распорядительный акт (приказ) МБ</w:t>
      </w:r>
      <w:r w:rsidRPr="00901317">
        <w:rPr>
          <w:color w:val="000000"/>
        </w:rPr>
        <w:t xml:space="preserve">ДОУ, осуществляющей образовательную деятельность, о переводе несовершеннолетнего </w:t>
      </w:r>
      <w:r w:rsidRPr="00901317">
        <w:rPr>
          <w:color w:val="000000"/>
        </w:rPr>
        <w:lastRenderedPageBreak/>
        <w:t>обучающегося (воспитанника). </w:t>
      </w:r>
      <w:r w:rsidRPr="00901317">
        <w:rPr>
          <w:color w:val="000000"/>
        </w:rPr>
        <w:br/>
        <w:t> 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 w:rsidRPr="00901317">
        <w:rPr>
          <w:color w:val="000000"/>
          <w:u w:val="single"/>
        </w:rPr>
        <w:t>3.Порядок отчисления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> 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 xml:space="preserve">            3.1. Основанием для отчисления несовершеннолетнего обучающегося (воспитанника) является </w:t>
      </w:r>
      <w:r>
        <w:rPr>
          <w:color w:val="000000"/>
        </w:rPr>
        <w:t>распорядительный акт (приказ) МБ</w:t>
      </w:r>
      <w:r w:rsidRPr="00901317">
        <w:rPr>
          <w:color w:val="000000"/>
        </w:rPr>
        <w:t>ДОУ, осуществляющей образовательную деятельность, об отчислении.</w:t>
      </w:r>
      <w:r w:rsidRPr="00901317">
        <w:rPr>
          <w:color w:val="000000"/>
        </w:rPr>
        <w:br/>
        <w:t>Права и обязанности  участников образовательного процесса, предусмотренные законодательством об образовании и ло</w:t>
      </w:r>
      <w:r>
        <w:rPr>
          <w:color w:val="000000"/>
        </w:rPr>
        <w:t>кальными нормативными актами  МБ</w:t>
      </w:r>
      <w:r w:rsidRPr="00901317">
        <w:rPr>
          <w:color w:val="000000"/>
        </w:rPr>
        <w:t xml:space="preserve">ДОУ, прекращаются </w:t>
      </w:r>
      <w:proofErr w:type="gramStart"/>
      <w:r w:rsidRPr="00901317">
        <w:rPr>
          <w:color w:val="000000"/>
        </w:rPr>
        <w:t>с даты  отчисления</w:t>
      </w:r>
      <w:proofErr w:type="gramEnd"/>
      <w:r w:rsidRPr="00901317">
        <w:rPr>
          <w:color w:val="000000"/>
        </w:rPr>
        <w:t xml:space="preserve"> несовершеннолетнего обучающегося (воспитанника).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>            3.2. Отчисление несовершеннолетнего обучающегося (воспитанника)  из дошкольных групп может производиться в следующих  случаях:</w:t>
      </w:r>
      <w:r w:rsidRPr="00901317">
        <w:rPr>
          <w:color w:val="000000"/>
        </w:rPr>
        <w:br/>
        <w:t>- в связи с достижением  несовершеннолетнего обучающегося (воспитанника) возраста для поступления в первый класс общеобразовательной организации</w:t>
      </w:r>
      <w:proofErr w:type="gramStart"/>
      <w:r w:rsidRPr="00901317">
        <w:rPr>
          <w:color w:val="000000"/>
        </w:rPr>
        <w:t>.</w:t>
      </w:r>
      <w:proofErr w:type="gramEnd"/>
      <w:r w:rsidRPr="00901317">
        <w:rPr>
          <w:color w:val="000000"/>
        </w:rPr>
        <w:br/>
        <w:t>- </w:t>
      </w:r>
      <w:proofErr w:type="gramStart"/>
      <w:r w:rsidRPr="00901317">
        <w:rPr>
          <w:color w:val="000000"/>
        </w:rPr>
        <w:t>п</w:t>
      </w:r>
      <w:proofErr w:type="gramEnd"/>
      <w:r w:rsidRPr="00901317">
        <w:rPr>
          <w:color w:val="000000"/>
        </w:rPr>
        <w:t>о заявлению родителей (законных представителей) в случае перевода обучающегося  несовершеннолетнего (воспитанника)  для продолжения освоения  программы в другую организацию, осуществляющую образовательную деятельность;</w:t>
      </w:r>
      <w:r w:rsidRPr="00901317">
        <w:rPr>
          <w:color w:val="000000"/>
        </w:rPr>
        <w:br/>
        <w:t>- на основании медицинского заключения о состоянии здоровья ребенка, препятствующего</w:t>
      </w:r>
      <w:r>
        <w:rPr>
          <w:color w:val="000000"/>
        </w:rPr>
        <w:t xml:space="preserve"> его дальнейшему пребыванию в МБ</w:t>
      </w:r>
      <w:r w:rsidRPr="00901317">
        <w:rPr>
          <w:color w:val="000000"/>
        </w:rPr>
        <w:t>ДОУ;</w:t>
      </w:r>
      <w:r w:rsidRPr="00901317">
        <w:rPr>
          <w:color w:val="000000"/>
        </w:rPr>
        <w:br/>
        <w:t xml:space="preserve">- по обстоятельствам, не зависящим от воли  родителей (законных представителей) несовершеннолетнего </w:t>
      </w:r>
      <w:r>
        <w:rPr>
          <w:color w:val="000000"/>
        </w:rPr>
        <w:t>обучающегося (воспитанника) и МБ</w:t>
      </w:r>
      <w:r w:rsidRPr="00901317">
        <w:rPr>
          <w:color w:val="000000"/>
        </w:rPr>
        <w:t>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> 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>
        <w:rPr>
          <w:color w:val="000000"/>
          <w:u w:val="single"/>
        </w:rPr>
        <w:t>4.Порядок восстановления в МБ</w:t>
      </w:r>
      <w:r w:rsidRPr="00901317">
        <w:rPr>
          <w:color w:val="000000"/>
          <w:u w:val="single"/>
        </w:rPr>
        <w:t>ДОУ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> 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>            4.1. Несовершеннолетний обучающийся     </w:t>
      </w:r>
      <w:r>
        <w:rPr>
          <w:color w:val="000000"/>
        </w:rPr>
        <w:t>(воспитанник), отчисленный из МБ</w:t>
      </w:r>
      <w:r w:rsidRPr="00901317">
        <w:rPr>
          <w:color w:val="000000"/>
        </w:rPr>
        <w:t>ДОУ по инициативе  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 xml:space="preserve">            4.2. Основанием для восстановления  несовершеннолетнего обучающегося (воспитанника) является </w:t>
      </w:r>
      <w:r>
        <w:rPr>
          <w:color w:val="000000"/>
        </w:rPr>
        <w:t>распорядительный акт (приказ) МБ</w:t>
      </w:r>
      <w:r w:rsidRPr="00901317">
        <w:rPr>
          <w:color w:val="000000"/>
        </w:rPr>
        <w:t>ДОУ, осуществляющей образовательную деятельность, о восстановлении.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>            4.3. Права и обязанности участников образовательного процесса, предусмотренные,  законодательством об об</w:t>
      </w:r>
      <w:r>
        <w:rPr>
          <w:color w:val="000000"/>
        </w:rPr>
        <w:t>разовании и локальными актами МБ</w:t>
      </w:r>
      <w:r w:rsidRPr="00901317">
        <w:rPr>
          <w:color w:val="000000"/>
        </w:rPr>
        <w:t xml:space="preserve">ДОУ возникают с даты восстановлении  несовершеннолетнего </w:t>
      </w:r>
      <w:r>
        <w:rPr>
          <w:color w:val="000000"/>
        </w:rPr>
        <w:t>обучающегося (воспитанника) в МБ</w:t>
      </w:r>
      <w:r w:rsidRPr="00901317">
        <w:rPr>
          <w:color w:val="000000"/>
        </w:rPr>
        <w:t>ДОУ. 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> 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 w:rsidRPr="00901317">
        <w:rPr>
          <w:color w:val="000000"/>
          <w:u w:val="single"/>
        </w:rPr>
        <w:t>5.Порядок регулирования спорных вопросов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> </w:t>
      </w:r>
    </w:p>
    <w:p w:rsidR="00901317" w:rsidRPr="00901317" w:rsidRDefault="00901317" w:rsidP="0090131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901317">
        <w:rPr>
          <w:color w:val="000000"/>
        </w:rPr>
        <w:t xml:space="preserve">            </w:t>
      </w:r>
      <w:proofErr w:type="gramStart"/>
      <w:r w:rsidRPr="00901317">
        <w:rPr>
          <w:color w:val="000000"/>
        </w:rPr>
        <w:t>Спорные вопросы по переводу, отчислению обучающихся, возникающие между родителями (законными представителями) обучающихся и администрацией муниципального казенного дошкольного образовательного учреждения, регулируются управлением образования администрации муниципального образования  «</w:t>
      </w:r>
      <w:proofErr w:type="spellStart"/>
      <w:r w:rsidRPr="00901317">
        <w:rPr>
          <w:color w:val="000000"/>
        </w:rPr>
        <w:t>Нукутский</w:t>
      </w:r>
      <w:proofErr w:type="spellEnd"/>
      <w:r w:rsidRPr="00901317">
        <w:rPr>
          <w:color w:val="000000"/>
        </w:rPr>
        <w:t xml:space="preserve"> </w:t>
      </w:r>
      <w:r w:rsidRPr="00901317">
        <w:rPr>
          <w:color w:val="000000"/>
        </w:rPr>
        <w:lastRenderedPageBreak/>
        <w:t>район», осуществляющим координацию деятельности муниципального казенного дошкольного образовательного учреждения</w:t>
      </w:r>
      <w:proofErr w:type="gramEnd"/>
    </w:p>
    <w:p w:rsidR="00901317" w:rsidRPr="00901317" w:rsidRDefault="00901317" w:rsidP="00901317">
      <w:pPr>
        <w:rPr>
          <w:rFonts w:ascii="Times New Roman" w:hAnsi="Times New Roman" w:cs="Times New Roman"/>
          <w:sz w:val="24"/>
          <w:szCs w:val="24"/>
        </w:rPr>
      </w:pPr>
    </w:p>
    <w:p w:rsidR="00901317" w:rsidRPr="00901317" w:rsidRDefault="00901317" w:rsidP="00901317">
      <w:pPr>
        <w:rPr>
          <w:rFonts w:ascii="Times New Roman" w:hAnsi="Times New Roman" w:cs="Times New Roman"/>
          <w:sz w:val="24"/>
          <w:szCs w:val="24"/>
        </w:rPr>
      </w:pPr>
    </w:p>
    <w:p w:rsidR="00B03C15" w:rsidRPr="00901317" w:rsidRDefault="00901317" w:rsidP="00901317">
      <w:pPr>
        <w:tabs>
          <w:tab w:val="left" w:pos="2481"/>
        </w:tabs>
        <w:rPr>
          <w:rFonts w:ascii="Times New Roman" w:hAnsi="Times New Roman" w:cs="Times New Roman"/>
          <w:sz w:val="24"/>
          <w:szCs w:val="24"/>
        </w:rPr>
      </w:pPr>
      <w:r w:rsidRPr="00901317">
        <w:rPr>
          <w:rFonts w:ascii="Times New Roman" w:hAnsi="Times New Roman" w:cs="Times New Roman"/>
          <w:sz w:val="24"/>
          <w:szCs w:val="24"/>
        </w:rPr>
        <w:tab/>
      </w:r>
    </w:p>
    <w:sectPr w:rsidR="00B03C15" w:rsidRPr="0090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01317"/>
    <w:rsid w:val="00901317"/>
    <w:rsid w:val="00B0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4418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2022-05-06T02:54:00Z</cp:lastPrinted>
  <dcterms:created xsi:type="dcterms:W3CDTF">2022-05-06T02:50:00Z</dcterms:created>
  <dcterms:modified xsi:type="dcterms:W3CDTF">2022-05-06T02:55:00Z</dcterms:modified>
</cp:coreProperties>
</file>